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Normal"/>
        <w:jc w:val="center"/>
      </w:pPr>
      <w:r>
        <w:t xml:space="preserve">ПОЯСНИТЕЛЬНАЯ ЗАПИСКА</w:t>
      </w:r>
    </w:p>
    <w:p>
      <w:pPr>
        <w:pStyle w:val="Normal"/>
        <w:jc w:val="center"/>
        <w:rPr>
          <w:szCs w:val="24"/>
        </w:rPr>
      </w:pPr>
      <w:r>
        <w:t xml:space="preserve">к проекту решения Думы Белоярского </w:t>
      </w:r>
      <w:r>
        <w:t xml:space="preserve">района </w:t>
      </w:r>
      <w:r>
        <w:t xml:space="preserve">«</w:t>
      </w:r>
      <w:r>
        <w:t xml:space="preserve">О внесении изменения в приложение к решению Думы Белоярского района от 6 мая 2025 года № 22</w:t>
      </w:r>
      <w:r>
        <w:rPr>
          <w:szCs w:val="24"/>
        </w:rPr>
        <w:t xml:space="preserve">» </w:t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ind w:firstLine="708"/>
        <w:jc w:val="both"/>
        <w:rPr>
          <w:b w:val="0"/>
          <w:szCs w:val="24"/>
        </w:rPr>
      </w:pPr>
      <w:r>
        <w:rPr>
          <w:b w:val="0"/>
        </w:rPr>
        <w:t xml:space="preserve">Проектом решения</w:t>
      </w:r>
      <w:r>
        <w:rPr>
          <w:b w:val="0"/>
        </w:rPr>
        <w:t xml:space="preserve"> предлагается </w:t>
      </w:r>
      <w:r>
        <w:rPr>
          <w:b w:val="0"/>
        </w:rPr>
        <w:t xml:space="preserve">уточнить наименование постановления Правительства Российской Федерации</w:t>
      </w:r>
      <w:r>
        <w:rPr>
          <w:b w:val="0"/>
        </w:rPr>
        <w:t xml:space="preserve">,</w:t>
      </w:r>
      <w:r>
        <w:rPr>
          <w:b w:val="0"/>
        </w:rPr>
        <w:t xml:space="preserve"> на которое имеется ссылка в абзаце 2 пункта 10 </w:t>
      </w:r>
      <w:r>
        <w:rPr>
          <w:b w:val="0"/>
        </w:rPr>
        <w:t xml:space="preserve">приложения к решению Думы Белоярского района от 6 мая 2025 года № 22</w:t>
      </w:r>
      <w:r>
        <w:rPr>
          <w:b w:val="0"/>
        </w:rPr>
        <w:t xml:space="preserve"> </w:t>
      </w:r>
      <w:r>
        <w:rPr>
          <w:b w:val="0"/>
        </w:rPr>
        <w:t xml:space="preserve">«О Порядке командирования должностного лица контрольно-счетной палаты Белоярского района, замещающего муниципальную должность Белоярского района»</w:t>
      </w:r>
      <w:r>
        <w:rPr>
          <w:b w:val="0"/>
        </w:rPr>
        <w:t xml:space="preserve">.</w:t>
      </w:r>
      <w:r>
        <w:rPr>
          <w:b w:val="0"/>
          <w:szCs w:val="24"/>
        </w:rPr>
      </w:r>
    </w:p>
    <w:p>
      <w:pPr>
        <w:pStyle w:val="Normal"/>
        <w:ind w:firstLine="720"/>
        <w:jc w:val="both"/>
        <w:rPr>
          <w:b w:val="0"/>
        </w:rPr>
      </w:pPr>
      <w:r>
        <w:rPr>
          <w:b w:val="0"/>
        </w:rPr>
        <w:t xml:space="preserve">Проект подготовлен в </w:t>
      </w:r>
      <w:r>
        <w:rPr>
          <w:b w:val="0"/>
        </w:rPr>
        <w:t xml:space="preserve">соответствии с </w:t>
      </w:r>
      <w:r>
        <w:rPr>
          <w:b w:val="0"/>
        </w:rPr>
        <w:t xml:space="preserve">Правилами предоставления гостиничных услуг и услуг иных средств размещения в Российской Федерации, утвержденными постановлением Правительства Российской Федерации от 27 ноября 2025 года № 1912 «Об утверждении Правил предоставления гостиничных услуг и услуг иных средств размещения в Российской Федерации», вступающими в законную силу с 1 марта 2026 года</w:t>
      </w:r>
      <w:r>
        <w:rPr>
          <w:b w:val="0"/>
        </w:rPr>
        <w:t xml:space="preserve"> и носит редакционный характер.</w:t>
      </w:r>
      <w:r>
        <w:rPr>
          <w:b w:val="0"/>
        </w:rPr>
      </w:r>
    </w:p>
    <w:p>
      <w:pPr>
        <w:pStyle w:val="Normal"/>
        <w:ind w:firstLine="720"/>
        <w:jc w:val="both"/>
        <w:rPr>
          <w:b w:val="0"/>
          <w:szCs w:val="24"/>
        </w:rPr>
      </w:pPr>
      <w:r>
        <w:rPr>
          <w:b w:val="0"/>
          <w:szCs w:val="24"/>
        </w:rPr>
      </w:r>
    </w:p>
    <w:p>
      <w:pPr>
        <w:pStyle w:val="Normal"/>
        <w:jc w:val="center"/>
        <w:rPr>
          <w:szCs w:val="24"/>
        </w:rPr>
      </w:pPr>
      <w:r>
        <w:t xml:space="preserve">Финансово-экономическое обоснование</w:t>
      </w:r>
      <w:r>
        <w:t xml:space="preserve"> к</w:t>
      </w:r>
      <w:r>
        <w:t xml:space="preserve"> </w:t>
      </w:r>
      <w:r>
        <w:rPr>
          <w:szCs w:val="24"/>
        </w:rPr>
        <w:t xml:space="preserve">проекту решения</w:t>
      </w:r>
      <w:r>
        <w:t xml:space="preserve"> Думы Белоярского района «</w:t>
      </w:r>
      <w:r>
        <w:t xml:space="preserve">О внесении изменения в приложение к решению Думы Белоярского района от 6 мая 2025 года № 22</w:t>
      </w:r>
      <w:r>
        <w:rPr>
          <w:szCs w:val="24"/>
        </w:rPr>
        <w:t xml:space="preserve">» </w:t>
      </w:r>
    </w:p>
    <w:p>
      <w:pPr>
        <w:pStyle w:val="Normal"/>
        <w:rPr>
          <w:szCs w:val="24"/>
        </w:rPr>
      </w:pPr>
      <w:r>
        <w:rPr>
          <w:szCs w:val="24"/>
        </w:rPr>
      </w:r>
    </w:p>
    <w:p>
      <w:pPr>
        <w:pStyle w:val="Normal"/>
        <w:tabs>
          <w:tab w:val="left" w:pos="709" w:leader="none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 xml:space="preserve">Принятие проекта решения Думы Белоярского </w:t>
      </w:r>
      <w:r>
        <w:rPr>
          <w:b w:val="0"/>
        </w:rPr>
        <w:t xml:space="preserve">района </w:t>
      </w:r>
      <w:r>
        <w:rPr>
          <w:b w:val="0"/>
          <w:szCs w:val="24"/>
        </w:rPr>
        <w:t xml:space="preserve">«</w:t>
      </w:r>
      <w:r>
        <w:rPr>
          <w:b w:val="0"/>
        </w:rPr>
        <w:t xml:space="preserve">О внесении изменения в приложение к решению Думы Белоярского района от 6 мая 2025 года № 22</w:t>
      </w:r>
      <w:r>
        <w:rPr>
          <w:b w:val="0"/>
          <w:szCs w:val="24"/>
        </w:rPr>
        <w:t xml:space="preserve">» </w:t>
      </w:r>
      <w:r>
        <w:rPr>
          <w:b w:val="0"/>
        </w:rPr>
        <w:t xml:space="preserve">не</w:t>
      </w:r>
      <w:r>
        <w:rPr>
          <w:b w:val="0"/>
          <w:szCs w:val="24"/>
        </w:rPr>
        <w:t xml:space="preserve"> потребует</w:t>
      </w:r>
      <w:r>
        <w:rPr>
          <w:b w:val="0"/>
          <w:szCs w:val="24"/>
        </w:rPr>
        <w:t xml:space="preserve"> </w:t>
      </w:r>
      <w:r>
        <w:rPr>
          <w:b w:val="0"/>
        </w:rPr>
        <w:t xml:space="preserve">дополнительных расходов из бюджета Белоярского района. </w:t>
      </w:r>
    </w:p>
    <w:p>
      <w:pPr>
        <w:pStyle w:val="Normal"/>
        <w:jc w:val="both"/>
        <w:rPr>
          <w:szCs w:val="24"/>
        </w:rPr>
      </w:pPr>
      <w:r>
        <w:rPr>
          <w:szCs w:val="24"/>
        </w:rPr>
      </w:r>
    </w:p>
    <w:p>
      <w:pPr>
        <w:pStyle w:val="Normal"/>
        <w:ind w:firstLine="540"/>
        <w:jc w:val="center"/>
        <w:rPr>
          <w:szCs w:val="24"/>
        </w:rPr>
      </w:pPr>
      <w:r>
        <w:rPr>
          <w:szCs w:val="24"/>
        </w:rPr>
        <w:t xml:space="preserve">Перечень муниципальных правовых актов Белоярского района, подлежащих</w:t>
      </w:r>
    </w:p>
    <w:p>
      <w:pPr>
        <w:pStyle w:val="Normal"/>
        <w:jc w:val="center"/>
        <w:rPr>
          <w:szCs w:val="24"/>
        </w:rPr>
      </w:pPr>
      <w:r>
        <w:t xml:space="preserve">признанию утратившими силу, приостановлению, изменению, дополнению или принятию в связи с принятием проекта </w:t>
      </w:r>
      <w:r>
        <w:t xml:space="preserve">решения Думы Белоярского района </w:t>
      </w:r>
      <w:r>
        <w:t xml:space="preserve">            </w:t>
      </w:r>
      <w:r>
        <w:t xml:space="preserve">«</w:t>
      </w:r>
      <w:r>
        <w:t xml:space="preserve">О внесении изменения в приложение к решению Думы Белоярского района от 6 мая 2025 года № 22</w:t>
      </w:r>
      <w:r>
        <w:rPr>
          <w:szCs w:val="24"/>
        </w:rPr>
        <w:t xml:space="preserve">» </w:t>
      </w:r>
      <w:r>
        <w:rPr>
          <w:szCs w:val="24"/>
        </w:rPr>
      </w:r>
    </w:p>
    <w:p>
      <w:pPr>
        <w:pStyle w:val="Normal"/>
        <w:jc w:val="center"/>
        <w:rPr>
          <w:szCs w:val="24"/>
        </w:rPr>
      </w:pPr>
      <w:r>
        <w:rPr>
          <w:szCs w:val="24"/>
        </w:rPr>
      </w:r>
    </w:p>
    <w:p>
      <w:pPr>
        <w:pStyle w:val="Normal"/>
        <w:tabs>
          <w:tab w:val="left" w:pos="1440" w:leader="none"/>
        </w:tabs>
        <w:ind w:firstLine="720"/>
        <w:jc w:val="both"/>
        <w:rPr>
          <w:b w:val="0"/>
          <w:szCs w:val="24"/>
        </w:rPr>
      </w:pPr>
      <w:r>
        <w:rPr>
          <w:b w:val="0"/>
        </w:rPr>
        <w:t xml:space="preserve">Принятие проекта решения Думы Белоярского района </w:t>
      </w:r>
      <w:r>
        <w:rPr>
          <w:b w:val="0"/>
        </w:rPr>
        <w:t xml:space="preserve">«</w:t>
      </w:r>
      <w:r>
        <w:rPr>
          <w:b w:val="0"/>
        </w:rPr>
        <w:t xml:space="preserve">О внесении изменения в приложение к решению Думы Белоярского района от 6 мая 2025 года № 22</w:t>
      </w:r>
      <w:r>
        <w:rPr>
          <w:b w:val="0"/>
        </w:rPr>
        <w:t xml:space="preserve">»</w:t>
      </w:r>
      <w:r>
        <w:rPr>
          <w:b w:val="0"/>
        </w:rPr>
        <w:t xml:space="preserve"> </w:t>
      </w:r>
      <w:r>
        <w:rPr>
          <w:b w:val="0"/>
        </w:rPr>
        <w:t xml:space="preserve">не повлечет за собой </w:t>
      </w:r>
      <w:r>
        <w:rPr>
          <w:b w:val="0"/>
          <w:szCs w:val="24"/>
        </w:rPr>
        <w:t xml:space="preserve">признание утратившими силу, приостановления, изменения, дополнения или принятия </w:t>
      </w:r>
      <w:r>
        <w:rPr>
          <w:b w:val="0"/>
          <w:szCs w:val="24"/>
        </w:rPr>
        <w:t xml:space="preserve">иных </w:t>
      </w:r>
      <w:r>
        <w:rPr>
          <w:b w:val="0"/>
          <w:szCs w:val="24"/>
        </w:rPr>
        <w:t xml:space="preserve">муниципальных правовых актов Белоярского района.</w:t>
      </w:r>
      <w:r>
        <w:rPr>
          <w:b w:val="0"/>
          <w:szCs w:val="24"/>
        </w:rPr>
      </w:r>
    </w:p>
    <w:p>
      <w:pPr>
        <w:pStyle w:val="Normal"/>
        <w:tabs>
          <w:tab w:val="left" w:pos="1440" w:leader="none"/>
        </w:tabs>
        <w:ind w:firstLine="720"/>
        <w:jc w:val="both"/>
        <w:rPr>
          <w:b w:val="0"/>
          <w:szCs w:val="24"/>
        </w:rPr>
      </w:pPr>
      <w:r>
        <w:rPr>
          <w:b w:val="0"/>
          <w:szCs w:val="24"/>
        </w:rPr>
      </w:r>
    </w:p>
    <w:p>
      <w:pPr>
        <w:pStyle w:val="Normal"/>
        <w:tabs>
          <w:tab w:val="left" w:pos="1440" w:leader="none"/>
        </w:tabs>
        <w:jc w:val="center"/>
        <w:rPr>
          <w:b w:val="0"/>
          <w:szCs w:val="24"/>
        </w:rPr>
      </w:pPr>
      <w:r>
        <w:rPr>
          <w:b w:val="0"/>
          <w:szCs w:val="24"/>
        </w:rPr>
        <w:t xml:space="preserve">____________</w:t>
      </w:r>
    </w:p>
    <w:sectPr>
      <w:type w:val="nextPage"/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rPr>
      <w:b/>
      <w:sz w:val="24"/>
      <w:lang w:val="ru-RU" w:eastAsia="ru-RU" w:bidi="ar-SA"/>
    </w:rPr>
  </w:style>
  <w:style w:type="paragraph" w:styleId="Heading3">
    <w:name w:val="Заголовок 3"/>
    <w:basedOn w:val="Normal"/>
    <w:next w:val="Normal"/>
    <w:link w:val="UserStyle_0"/>
    <w:qFormat/>
    <w:pPr>
      <w:keepNext/>
      <w:jc w:val="center"/>
      <w:outlineLvl w:val="2"/>
    </w:pPr>
  </w:style>
  <w:style w:type="character" w:styleId="NormalCharacter">
    <w:name w:val="Основной шрифт абзаца"/>
    <w:next w:val="NormalCharacter"/>
    <w:link w:val="Normal"/>
    <w:semiHidden/>
  </w:style>
  <w:style w:type="table" w:styleId="TableNormal">
    <w:name w:val="Обычная таблица"/>
    <w:next w:val="TableNormal"/>
    <w:link w:val="Normal"/>
    <w:semiHidden/>
  </w:style>
  <w:style w:type="numbering" w:styleId="NormalList">
    <w:name w:val="Нет списка"/>
    <w:next w:val="NormalList"/>
    <w:link w:val="Normal"/>
    <w:semiHidden/>
  </w:style>
  <w:style w:type="paragraph" w:styleId="UserStyle_1">
    <w:name w:val="ConsNormal"/>
    <w:next w:val="UserStyle_1"/>
    <w:link w:val="Normal"/>
    <w:pPr>
      <w:widowControl w:val="off"/>
      <w:ind w:right="19772" w:firstLine="720"/>
    </w:pPr>
    <w:rPr>
      <w:rFonts w:ascii="Arial" w:hAnsi="Arial" w:cs="Arial"/>
      <w:lang w:val="ru-RU" w:eastAsia="ru-RU" w:bidi="ar-SA"/>
    </w:rPr>
  </w:style>
  <w:style w:type="paragraph" w:styleId="HtmlNormal">
    <w:name w:val="Обычный (веб)"/>
    <w:basedOn w:val="Normal"/>
    <w:next w:val="HtmlNormal"/>
    <w:link w:val="Normal"/>
    <w:uiPriority w:val="99"/>
    <w:pPr>
      <w:spacing w:before="100" w:beforeAutospacing="1" w:after="100" w:afterAutospacing="1"/>
    </w:pPr>
    <w:rPr>
      <w:b w:val="0"/>
      <w:szCs w:val="24"/>
    </w:rPr>
  </w:style>
  <w:style w:type="character" w:styleId="UserStyle_0">
    <w:name w:val="Заголовок 3 Знак"/>
    <w:next w:val="UserStyle_0"/>
    <w:link w:val="Heading3"/>
    <w:rPr>
      <w:b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haracters>1672</Characters>
  <CharactersWithSpaces>1962</CharactersWithSpaces>
  <Company>DreamLair</Company>
  <DocSecurity>0</DocSecurity>
  <HyperlinksChanged>false</HyperlinksChanged>
  <Lines>13</Lines>
  <Pages>1</Pages>
  <Paragraphs>3</Paragraphs>
  <ScaleCrop>false</ScaleCrop>
  <SharedDoc>false</SharedDoc>
  <Template>Normal</Template>
  <Words>293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KazanovaLP</dc:creator>
  <cp:lastModifiedBy>GorelikovaAU</cp:lastModifiedBy>
  <cp:revision>3</cp:revision>
  <dcterms:created xsi:type="dcterms:W3CDTF">2026-02-03T06:48:00Z</dcterms:created>
  <dcterms:modified xsi:type="dcterms:W3CDTF">2026-02-03T06:49:00Z</dcterms:modified>
  <cp:version>917504</cp:version>
</cp:coreProperties>
</file>